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34B01B" w14:textId="4704F26B" w:rsidR="00B8586B" w:rsidRDefault="00B8586B" w:rsidP="007D5C45">
      <w:pPr>
        <w:spacing w:before="100" w:beforeAutospacing="1" w:after="100" w:afterAutospacing="1" w:line="240" w:lineRule="auto"/>
        <w:rPr>
          <w:rFonts w:ascii="Times New Roman" w:eastAsia="Times New Roman" w:hAnsi="Times New Roman" w:cs="Times New Roman"/>
          <w:b/>
          <w:bCs/>
          <w:kern w:val="0"/>
          <w14:ligatures w14:val="none"/>
        </w:rPr>
      </w:pPr>
      <w:r>
        <w:rPr>
          <w:noProof/>
        </w:rPr>
        <w:drawing>
          <wp:anchor distT="0" distB="0" distL="114300" distR="114300" simplePos="0" relativeHeight="251659264" behindDoc="0" locked="0" layoutInCell="1" allowOverlap="1" wp14:anchorId="23D4D2DB" wp14:editId="39F1A615">
            <wp:simplePos x="0" y="0"/>
            <wp:positionH relativeFrom="column">
              <wp:posOffset>1558138</wp:posOffset>
            </wp:positionH>
            <wp:positionV relativeFrom="paragraph">
              <wp:posOffset>-482803</wp:posOffset>
            </wp:positionV>
            <wp:extent cx="2730500" cy="1562100"/>
            <wp:effectExtent l="0" t="0" r="0" b="0"/>
            <wp:wrapNone/>
            <wp:docPr id="63955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52359" name=""/>
                    <pic:cNvPicPr/>
                  </pic:nvPicPr>
                  <pic:blipFill>
                    <a:blip r:embed="rId5"/>
                    <a:stretch>
                      <a:fillRect/>
                    </a:stretch>
                  </pic:blipFill>
                  <pic:spPr>
                    <a:xfrm>
                      <a:off x="0" y="0"/>
                      <a:ext cx="2730500" cy="1562100"/>
                    </a:xfrm>
                    <a:prstGeom prst="rect">
                      <a:avLst/>
                    </a:prstGeom>
                  </pic:spPr>
                </pic:pic>
              </a:graphicData>
            </a:graphic>
            <wp14:sizeRelH relativeFrom="page">
              <wp14:pctWidth>0</wp14:pctWidth>
            </wp14:sizeRelH>
            <wp14:sizeRelV relativeFrom="page">
              <wp14:pctHeight>0</wp14:pctHeight>
            </wp14:sizeRelV>
          </wp:anchor>
        </w:drawing>
      </w:r>
    </w:p>
    <w:p w14:paraId="5893786F" w14:textId="77777777" w:rsidR="00B8586B" w:rsidRDefault="00B8586B" w:rsidP="007D5C45">
      <w:pPr>
        <w:spacing w:before="100" w:beforeAutospacing="1" w:after="100" w:afterAutospacing="1" w:line="240" w:lineRule="auto"/>
        <w:rPr>
          <w:rFonts w:ascii="Times New Roman" w:eastAsia="Times New Roman" w:hAnsi="Times New Roman" w:cs="Times New Roman"/>
          <w:b/>
          <w:bCs/>
          <w:kern w:val="0"/>
          <w14:ligatures w14:val="none"/>
        </w:rPr>
      </w:pPr>
    </w:p>
    <w:p w14:paraId="49E2B1CC" w14:textId="77777777" w:rsidR="00B8586B" w:rsidRDefault="00B8586B" w:rsidP="007D5C45">
      <w:pPr>
        <w:spacing w:before="100" w:beforeAutospacing="1" w:after="100" w:afterAutospacing="1" w:line="240" w:lineRule="auto"/>
        <w:rPr>
          <w:rFonts w:ascii="Times New Roman" w:eastAsia="Times New Roman" w:hAnsi="Times New Roman" w:cs="Times New Roman"/>
          <w:b/>
          <w:bCs/>
          <w:kern w:val="0"/>
          <w14:ligatures w14:val="none"/>
        </w:rPr>
      </w:pPr>
    </w:p>
    <w:p w14:paraId="5CED1825" w14:textId="77777777" w:rsidR="00B8586B" w:rsidRDefault="00B8586B" w:rsidP="007D5C45">
      <w:pPr>
        <w:spacing w:before="100" w:beforeAutospacing="1" w:after="100" w:afterAutospacing="1" w:line="240" w:lineRule="auto"/>
        <w:rPr>
          <w:rFonts w:ascii="Times New Roman" w:eastAsia="Times New Roman" w:hAnsi="Times New Roman" w:cs="Times New Roman"/>
          <w:b/>
          <w:bCs/>
          <w:kern w:val="0"/>
          <w14:ligatures w14:val="none"/>
        </w:rPr>
      </w:pPr>
    </w:p>
    <w:p w14:paraId="385D96DC" w14:textId="6343AEC7" w:rsidR="007D5C45" w:rsidRPr="009F42A7" w:rsidRDefault="007D5C45" w:rsidP="009F42A7">
      <w:pPr>
        <w:spacing w:before="100" w:beforeAutospacing="1" w:after="100" w:afterAutospacing="1" w:line="240" w:lineRule="auto"/>
        <w:jc w:val="center"/>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b/>
          <w:bCs/>
          <w:kern w:val="0"/>
          <w:sz w:val="22"/>
          <w:szCs w:val="22"/>
          <w14:ligatures w14:val="none"/>
        </w:rPr>
        <w:t>SAT Tutor – High School College Readiness Program</w:t>
      </w:r>
    </w:p>
    <w:p w14:paraId="79714964" w14:textId="7FE3F150" w:rsidR="007D5C45" w:rsidRPr="009F42A7" w:rsidRDefault="007D5C45"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 xml:space="preserve">Recognizing that post-secondary education and career opportunities often begin with strong academic preparation, the Boys &amp; Girls Club of Greater Waterbury </w:t>
      </w:r>
      <w:r w:rsidR="009F42A7" w:rsidRPr="009F42A7">
        <w:rPr>
          <w:rFonts w:ascii="Bodoni 72 Book" w:eastAsia="Times New Roman" w:hAnsi="Bodoni 72 Book" w:cs="Times New Roman"/>
          <w:kern w:val="0"/>
          <w:sz w:val="22"/>
          <w:szCs w:val="22"/>
          <w14:ligatures w14:val="none"/>
        </w:rPr>
        <w:t>(the Club)</w:t>
      </w:r>
      <w:r w:rsidRPr="009F42A7">
        <w:rPr>
          <w:rFonts w:ascii="Bodoni 72 Book" w:eastAsia="Times New Roman" w:hAnsi="Bodoni 72 Book" w:cs="Times New Roman"/>
          <w:kern w:val="0"/>
          <w:sz w:val="22"/>
          <w:szCs w:val="22"/>
          <w14:ligatures w14:val="none"/>
        </w:rPr>
        <w:t xml:space="preserve"> is seeking a qualified SAT Tutor to help prepare high school students for success on the Scholastic Assessment Test (SAT).</w:t>
      </w:r>
    </w:p>
    <w:p w14:paraId="0A196882" w14:textId="2E918E27" w:rsidR="007D5C45" w:rsidRPr="009F42A7" w:rsidRDefault="007D5C45"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For many students, particularly those who face economic or educational barriers, SAT preparation can significantly improve access to colleges, scholarships, and future career opportunities. Through instruction, practice testing, and confidence-building support, the SAT Tutor will help students strengthen the academic skills necessary to achieve their post-secondary goals.</w:t>
      </w:r>
    </w:p>
    <w:p w14:paraId="3F752A9F" w14:textId="77777777" w:rsidR="009F42A7" w:rsidRPr="009F42A7" w:rsidRDefault="009F42A7" w:rsidP="009F42A7">
      <w:pPr>
        <w:spacing w:after="0" w:line="240" w:lineRule="auto"/>
        <w:rPr>
          <w:rFonts w:ascii="Bodoni 72 Book" w:hAnsi="Bodoni 72 Book"/>
          <w:sz w:val="22"/>
          <w:szCs w:val="22"/>
        </w:rPr>
      </w:pPr>
      <w:r w:rsidRPr="009F42A7">
        <w:rPr>
          <w:rFonts w:ascii="Bodoni 72 Book" w:eastAsia="Times New Roman" w:hAnsi="Bodoni 72 Book" w:cs="Times New Roman"/>
          <w:kern w:val="0"/>
          <w:sz w:val="22"/>
          <w:szCs w:val="22"/>
          <w14:ligatures w14:val="none"/>
        </w:rPr>
        <w:t xml:space="preserve">The Club has served the children and teens of Greater Waterbury for over 138 years. </w:t>
      </w:r>
      <w:r w:rsidRPr="009F42A7">
        <w:rPr>
          <w:rFonts w:ascii="Bodoni 72 Book" w:hAnsi="Bodoni 72 Book"/>
          <w:sz w:val="22"/>
          <w:szCs w:val="22"/>
        </w:rPr>
        <w:t xml:space="preserve">By providing a wide range of educational and recreational opportunities, a safe environment, and supportive relationships, the Boys &amp; Girls Club of Greater Waterbury helps young people who need it most discover their interests, have a positive outlook for their future, and be confident, successful stewards of their communities.  </w:t>
      </w:r>
    </w:p>
    <w:p w14:paraId="0519610C" w14:textId="46AAFBC3" w:rsidR="007D5C45" w:rsidRPr="009F42A7" w:rsidRDefault="007D5C45"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 xml:space="preserve">Preparing our teens for college is a vital component of our </w:t>
      </w:r>
      <w:r w:rsidR="009F42A7">
        <w:rPr>
          <w:rFonts w:ascii="Bodoni 72 Book" w:eastAsia="Times New Roman" w:hAnsi="Bodoni 72 Book" w:cs="Times New Roman"/>
          <w:kern w:val="0"/>
          <w:sz w:val="22"/>
          <w:szCs w:val="22"/>
          <w14:ligatures w14:val="none"/>
        </w:rPr>
        <w:t>priority to prepare young people for their futures after high school</w:t>
      </w:r>
      <w:r w:rsidRPr="009F42A7">
        <w:rPr>
          <w:rFonts w:ascii="Bodoni 72 Book" w:eastAsia="Times New Roman" w:hAnsi="Bodoni 72 Book" w:cs="Times New Roman"/>
          <w:kern w:val="0"/>
          <w:sz w:val="22"/>
          <w:szCs w:val="22"/>
          <w14:ligatures w14:val="none"/>
        </w:rPr>
        <w:t>. Many of our members are first-generation college-bound students who may not otherwise have access to quality SAT preparation. By providing expert instruction and mentorship, the SAT Tutor will play an important role in helping students build confidence, improve standardized test performance, expand college options, and increase eligibility for scholarships and financial aid.</w:t>
      </w:r>
    </w:p>
    <w:p w14:paraId="39ACC96C" w14:textId="758355D1" w:rsidR="007D5C45" w:rsidRPr="009F42A7" w:rsidRDefault="009F42A7"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Pr>
          <w:rFonts w:ascii="Bodoni 72 Book" w:eastAsia="Times New Roman" w:hAnsi="Bodoni 72 Book" w:cs="Times New Roman"/>
          <w:b/>
          <w:bCs/>
          <w:kern w:val="0"/>
          <w:sz w:val="22"/>
          <w:szCs w:val="22"/>
          <w14:ligatures w14:val="none"/>
        </w:rPr>
        <w:t>Opportunity:</w:t>
      </w:r>
      <w:r w:rsidR="007D5C45" w:rsidRPr="009F42A7">
        <w:rPr>
          <w:rFonts w:ascii="Bodoni 72 Book" w:eastAsia="Times New Roman" w:hAnsi="Bodoni 72 Book" w:cs="Times New Roman"/>
          <w:b/>
          <w:bCs/>
          <w:kern w:val="0"/>
          <w:sz w:val="22"/>
          <w:szCs w:val="22"/>
          <w14:ligatures w14:val="none"/>
        </w:rPr>
        <w:t xml:space="preserve"> SAT Tutor</w:t>
      </w:r>
    </w:p>
    <w:p w14:paraId="34B819B0" w14:textId="6BF8DD6D" w:rsidR="007D5C45" w:rsidRPr="009F42A7" w:rsidRDefault="007D5C45"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 xml:space="preserve">We are seeking an enthusiastic and knowledgeable individual to provide SAT preparation to high school students in grades 9–12. The tutor will work with </w:t>
      </w:r>
      <w:r w:rsidR="009F42A7">
        <w:rPr>
          <w:rFonts w:ascii="Bodoni 72 Book" w:eastAsia="Times New Roman" w:hAnsi="Bodoni 72 Book" w:cs="Times New Roman"/>
          <w:kern w:val="0"/>
          <w:sz w:val="22"/>
          <w:szCs w:val="22"/>
          <w14:ligatures w14:val="none"/>
        </w:rPr>
        <w:t>our high school members</w:t>
      </w:r>
      <w:r w:rsidRPr="009F42A7">
        <w:rPr>
          <w:rFonts w:ascii="Bodoni 72 Book" w:eastAsia="Times New Roman" w:hAnsi="Bodoni 72 Book" w:cs="Times New Roman"/>
          <w:kern w:val="0"/>
          <w:sz w:val="22"/>
          <w:szCs w:val="22"/>
          <w14:ligatures w14:val="none"/>
        </w:rPr>
        <w:t xml:space="preserve"> to strengthen critical reading, writing, grammar, vocabulary, and mathematics skills while teaching effective test-taking strategies and time management techniques.</w:t>
      </w:r>
    </w:p>
    <w:p w14:paraId="15BE4C88" w14:textId="77777777" w:rsidR="007D5C45" w:rsidRPr="009F42A7" w:rsidRDefault="007D5C45"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The ideal candidate is passionate about helping young people achieve their academic potential and understands the importance of creating a supportive, encouraging learning environment.</w:t>
      </w:r>
    </w:p>
    <w:p w14:paraId="408ABDD8" w14:textId="77777777" w:rsidR="007D5C45" w:rsidRPr="009F42A7" w:rsidRDefault="007D5C45"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b/>
          <w:bCs/>
          <w:kern w:val="0"/>
          <w:sz w:val="22"/>
          <w:szCs w:val="22"/>
          <w14:ligatures w14:val="none"/>
        </w:rPr>
        <w:t>Responsibilities include:</w:t>
      </w:r>
    </w:p>
    <w:p w14:paraId="25A1E967" w14:textId="455399A1" w:rsidR="007D5C45" w:rsidRPr="009F42A7" w:rsidRDefault="007D5C45" w:rsidP="007D5C45">
      <w:pPr>
        <w:numPr>
          <w:ilvl w:val="0"/>
          <w:numId w:val="1"/>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 xml:space="preserve">Plan and deliver engaging SAT preparation sessions </w:t>
      </w:r>
    </w:p>
    <w:p w14:paraId="4F83D767" w14:textId="77777777" w:rsidR="007D5C45" w:rsidRPr="009F42A7" w:rsidRDefault="007D5C45" w:rsidP="007D5C45">
      <w:pPr>
        <w:numPr>
          <w:ilvl w:val="0"/>
          <w:numId w:val="1"/>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Assess students' strengths and areas for improvement.</w:t>
      </w:r>
    </w:p>
    <w:p w14:paraId="5385C909" w14:textId="77777777" w:rsidR="007D5C45" w:rsidRPr="009F42A7" w:rsidRDefault="007D5C45" w:rsidP="007D5C45">
      <w:pPr>
        <w:numPr>
          <w:ilvl w:val="0"/>
          <w:numId w:val="1"/>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Provide instruction on test-taking strategies, time management, and reducing test anxiety.</w:t>
      </w:r>
    </w:p>
    <w:p w14:paraId="4E7E49A5" w14:textId="77777777" w:rsidR="007D5C45" w:rsidRPr="009F42A7" w:rsidRDefault="007D5C45" w:rsidP="007D5C45">
      <w:pPr>
        <w:numPr>
          <w:ilvl w:val="0"/>
          <w:numId w:val="1"/>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Motivate and mentor students throughout the college preparation process.</w:t>
      </w:r>
    </w:p>
    <w:p w14:paraId="5DDC0BF7" w14:textId="77777777" w:rsidR="007D5C45" w:rsidRPr="009F42A7" w:rsidRDefault="007D5C45" w:rsidP="007D5C45">
      <w:pPr>
        <w:numPr>
          <w:ilvl w:val="0"/>
          <w:numId w:val="1"/>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Communicate student progress with Club staff as appropriate.</w:t>
      </w:r>
    </w:p>
    <w:p w14:paraId="5DC3F871" w14:textId="77777777" w:rsidR="007D5C45" w:rsidRPr="009F42A7" w:rsidRDefault="007D5C45" w:rsidP="007D5C45">
      <w:pPr>
        <w:numPr>
          <w:ilvl w:val="0"/>
          <w:numId w:val="1"/>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Maintain attendance and progress records.</w:t>
      </w:r>
    </w:p>
    <w:p w14:paraId="421EEE9A" w14:textId="77777777" w:rsidR="007D5C45" w:rsidRPr="009F42A7" w:rsidRDefault="007D5C45" w:rsidP="007D5C45">
      <w:pPr>
        <w:numPr>
          <w:ilvl w:val="0"/>
          <w:numId w:val="1"/>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lastRenderedPageBreak/>
        <w:t>Collaborate with Club staff to integrate SAT preparation into the Club's broader college and career readiness initiatives.</w:t>
      </w:r>
    </w:p>
    <w:p w14:paraId="37B464D6" w14:textId="77777777" w:rsidR="007D5C45" w:rsidRPr="009F42A7" w:rsidRDefault="007D5C45"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b/>
          <w:bCs/>
          <w:kern w:val="0"/>
          <w:sz w:val="22"/>
          <w:szCs w:val="22"/>
          <w14:ligatures w14:val="none"/>
        </w:rPr>
        <w:t>Qualifications:</w:t>
      </w:r>
    </w:p>
    <w:p w14:paraId="1E8D25E2" w14:textId="77777777" w:rsidR="007D5C45" w:rsidRPr="009F42A7" w:rsidRDefault="007D5C45" w:rsidP="007D5C45">
      <w:pPr>
        <w:numPr>
          <w:ilvl w:val="0"/>
          <w:numId w:val="2"/>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Bachelor's degree or current enrollment in a related field (Education, English, Mathematics, or similar preferred).</w:t>
      </w:r>
    </w:p>
    <w:p w14:paraId="27F31529" w14:textId="77777777" w:rsidR="007D5C45" w:rsidRPr="009F42A7" w:rsidRDefault="007D5C45" w:rsidP="007D5C45">
      <w:pPr>
        <w:numPr>
          <w:ilvl w:val="0"/>
          <w:numId w:val="2"/>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Demonstrated proficiency in SAT subject matter.</w:t>
      </w:r>
    </w:p>
    <w:p w14:paraId="337F995E" w14:textId="77777777" w:rsidR="007D5C45" w:rsidRPr="009F42A7" w:rsidRDefault="007D5C45" w:rsidP="007D5C45">
      <w:pPr>
        <w:numPr>
          <w:ilvl w:val="0"/>
          <w:numId w:val="2"/>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Previous tutoring or teaching experience preferred.</w:t>
      </w:r>
    </w:p>
    <w:p w14:paraId="412B6BF6" w14:textId="77777777" w:rsidR="007D5C45" w:rsidRPr="009F42A7" w:rsidRDefault="007D5C45" w:rsidP="007D5C45">
      <w:pPr>
        <w:numPr>
          <w:ilvl w:val="0"/>
          <w:numId w:val="2"/>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Strong communication and interpersonal skills.</w:t>
      </w:r>
    </w:p>
    <w:p w14:paraId="39D99AC7" w14:textId="77777777" w:rsidR="007D5C45" w:rsidRPr="009F42A7" w:rsidRDefault="007D5C45" w:rsidP="007D5C45">
      <w:pPr>
        <w:numPr>
          <w:ilvl w:val="0"/>
          <w:numId w:val="2"/>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Ability to motivate and connect with high school students from diverse backgrounds.</w:t>
      </w:r>
    </w:p>
    <w:p w14:paraId="6C139909" w14:textId="77777777" w:rsidR="007D5C45" w:rsidRPr="009F42A7" w:rsidRDefault="007D5C45" w:rsidP="007D5C45">
      <w:pPr>
        <w:numPr>
          <w:ilvl w:val="0"/>
          <w:numId w:val="2"/>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Organized, dependable, and committed to student success.</w:t>
      </w:r>
    </w:p>
    <w:p w14:paraId="46E2D8D1" w14:textId="77777777" w:rsidR="007D5C45" w:rsidRPr="009F42A7" w:rsidRDefault="007D5C45" w:rsidP="007D5C45">
      <w:pPr>
        <w:numPr>
          <w:ilvl w:val="0"/>
          <w:numId w:val="2"/>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Experience working with youth is preferred.</w:t>
      </w:r>
    </w:p>
    <w:p w14:paraId="07A4AF02" w14:textId="77777777" w:rsidR="007D5C45" w:rsidRPr="009F42A7" w:rsidRDefault="007D5C45" w:rsidP="007D5C45">
      <w:p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b/>
          <w:bCs/>
          <w:kern w:val="0"/>
          <w:sz w:val="22"/>
          <w:szCs w:val="22"/>
          <w14:ligatures w14:val="none"/>
        </w:rPr>
        <w:t>Schedule:</w:t>
      </w:r>
    </w:p>
    <w:p w14:paraId="53DA947A" w14:textId="21D03BCC" w:rsidR="007D5C45" w:rsidRPr="00A40FDB" w:rsidRDefault="00A40FDB" w:rsidP="00A40FDB">
      <w:pPr>
        <w:numPr>
          <w:ilvl w:val="0"/>
          <w:numId w:val="3"/>
        </w:numPr>
        <w:spacing w:before="100" w:beforeAutospacing="1" w:after="100" w:afterAutospacing="1" w:line="240" w:lineRule="auto"/>
        <w:rPr>
          <w:rFonts w:ascii="Bodoni 72 Book" w:eastAsia="Times New Roman" w:hAnsi="Bodoni 72 Book" w:cs="Times New Roman"/>
          <w:kern w:val="0"/>
          <w:sz w:val="22"/>
          <w:szCs w:val="22"/>
          <w14:ligatures w14:val="none"/>
        </w:rPr>
      </w:pPr>
      <w:r w:rsidRPr="009F42A7">
        <w:rPr>
          <w:rFonts w:ascii="Bodoni 72 Book" w:eastAsia="Times New Roman" w:hAnsi="Bodoni 72 Book" w:cs="Times New Roman"/>
          <w:kern w:val="0"/>
          <w:sz w:val="22"/>
          <w:szCs w:val="22"/>
          <w14:ligatures w14:val="none"/>
        </w:rPr>
        <w:t xml:space="preserve">Approximately </w:t>
      </w:r>
      <w:r>
        <w:rPr>
          <w:rFonts w:ascii="Bodoni 72 Book" w:eastAsia="Times New Roman" w:hAnsi="Bodoni 72 Book" w:cs="Times New Roman"/>
          <w:kern w:val="0"/>
          <w:sz w:val="22"/>
          <w:szCs w:val="22"/>
          <w14:ligatures w14:val="none"/>
        </w:rPr>
        <w:t>3</w:t>
      </w:r>
      <w:r w:rsidRPr="009F42A7">
        <w:rPr>
          <w:rFonts w:ascii="Bodoni 72 Book" w:eastAsia="Times New Roman" w:hAnsi="Bodoni 72 Book" w:cs="Times New Roman"/>
          <w:kern w:val="0"/>
          <w:sz w:val="22"/>
          <w:szCs w:val="22"/>
          <w14:ligatures w14:val="none"/>
        </w:rPr>
        <w:t>–</w:t>
      </w:r>
      <w:r>
        <w:rPr>
          <w:rFonts w:ascii="Bodoni 72 Book" w:eastAsia="Times New Roman" w:hAnsi="Bodoni 72 Book" w:cs="Times New Roman"/>
          <w:kern w:val="0"/>
          <w:sz w:val="22"/>
          <w:szCs w:val="22"/>
          <w14:ligatures w14:val="none"/>
        </w:rPr>
        <w:t>4</w:t>
      </w:r>
      <w:r w:rsidRPr="009F42A7">
        <w:rPr>
          <w:rFonts w:ascii="Bodoni 72 Book" w:eastAsia="Times New Roman" w:hAnsi="Bodoni 72 Book" w:cs="Times New Roman"/>
          <w:kern w:val="0"/>
          <w:sz w:val="22"/>
          <w:szCs w:val="22"/>
          <w14:ligatures w14:val="none"/>
        </w:rPr>
        <w:t xml:space="preserve"> hours per week</w:t>
      </w:r>
      <w:r>
        <w:rPr>
          <w:rFonts w:ascii="Bodoni 72 Book" w:eastAsia="Times New Roman" w:hAnsi="Bodoni 72 Book" w:cs="Times New Roman"/>
          <w:kern w:val="0"/>
          <w:sz w:val="22"/>
          <w:szCs w:val="22"/>
          <w14:ligatures w14:val="none"/>
        </w:rPr>
        <w:t xml:space="preserve"> for 6-8 weeks </w:t>
      </w:r>
      <w:r w:rsidR="007D5C45" w:rsidRPr="00A40FDB">
        <w:rPr>
          <w:rFonts w:ascii="Bodoni 72 Book" w:eastAsia="Times New Roman" w:hAnsi="Bodoni 72 Book" w:cs="Times New Roman"/>
          <w:kern w:val="0"/>
          <w:sz w:val="22"/>
          <w:szCs w:val="22"/>
          <w14:ligatures w14:val="none"/>
        </w:rPr>
        <w:t>during the school year (schedule to be determined).</w:t>
      </w:r>
    </w:p>
    <w:p w14:paraId="1B6F0B37" w14:textId="77777777" w:rsidR="00B8586B" w:rsidRPr="009F42A7" w:rsidRDefault="00B8586B" w:rsidP="009F42A7">
      <w:pPr>
        <w:spacing w:after="0" w:line="240" w:lineRule="auto"/>
        <w:rPr>
          <w:rFonts w:ascii="Bodoni 72 Book" w:hAnsi="Bodoni 72 Book"/>
          <w:sz w:val="22"/>
          <w:szCs w:val="22"/>
        </w:rPr>
      </w:pPr>
      <w:r w:rsidRPr="009F42A7">
        <w:rPr>
          <w:rFonts w:ascii="Bodoni 72 Book" w:hAnsi="Bodoni 72 Book"/>
          <w:b/>
          <w:sz w:val="22"/>
          <w:szCs w:val="22"/>
        </w:rPr>
        <w:t>DISCLAIMER</w:t>
      </w:r>
      <w:r w:rsidRPr="009F42A7">
        <w:rPr>
          <w:rFonts w:ascii="Bodoni 72 Book" w:hAnsi="Bodoni 72 Book"/>
          <w:sz w:val="22"/>
          <w:szCs w:val="22"/>
        </w:rPr>
        <w:t xml:space="preserve">: </w:t>
      </w:r>
    </w:p>
    <w:p w14:paraId="73E6A96F" w14:textId="77777777" w:rsidR="00A40FDB" w:rsidRDefault="00A40FDB" w:rsidP="00A40FDB">
      <w:pPr>
        <w:spacing w:after="0" w:line="240" w:lineRule="auto"/>
        <w:rPr>
          <w:rFonts w:ascii="Bodoni 72 Book" w:hAnsi="Bodoni 72 Book"/>
          <w:sz w:val="22"/>
          <w:szCs w:val="22"/>
        </w:rPr>
      </w:pPr>
    </w:p>
    <w:p w14:paraId="4A9A557A" w14:textId="647B93EC" w:rsidR="00B8586B" w:rsidRPr="00A40FDB" w:rsidRDefault="00B8586B" w:rsidP="00A40FDB">
      <w:pPr>
        <w:spacing w:after="0" w:line="240" w:lineRule="auto"/>
        <w:rPr>
          <w:rFonts w:ascii="Bodoni 72 Book" w:hAnsi="Bodoni 72 Book"/>
          <w:sz w:val="22"/>
          <w:szCs w:val="22"/>
        </w:rPr>
      </w:pPr>
      <w:r w:rsidRPr="00A40FDB">
        <w:rPr>
          <w:rFonts w:ascii="Bodoni 72 Book" w:hAnsi="Bodoni 72 Book"/>
          <w:sz w:val="22"/>
          <w:szCs w:val="22"/>
        </w:rPr>
        <w:t>The information presented indicates the general nature and level of work expected.  It is not designed to contain, or to be interpreted as, a comprehensive inventory of all duties, responsibilities, qualifications and objectives.</w:t>
      </w:r>
    </w:p>
    <w:p w14:paraId="1DCDF4AA" w14:textId="77777777" w:rsidR="00B8586B" w:rsidRPr="009F42A7" w:rsidRDefault="00B8586B" w:rsidP="00A40FDB">
      <w:pPr>
        <w:pStyle w:val="ListParagraph"/>
        <w:spacing w:after="0" w:line="240" w:lineRule="auto"/>
        <w:rPr>
          <w:rFonts w:ascii="Bodoni 72 Book" w:hAnsi="Bodoni 72 Book"/>
          <w:sz w:val="22"/>
          <w:szCs w:val="22"/>
        </w:rPr>
      </w:pPr>
    </w:p>
    <w:p w14:paraId="012FD6A2" w14:textId="77777777" w:rsidR="00B8586B" w:rsidRPr="00A40FDB" w:rsidRDefault="00B8586B" w:rsidP="00A40FDB">
      <w:pPr>
        <w:spacing w:after="0" w:line="240" w:lineRule="auto"/>
        <w:rPr>
          <w:rFonts w:ascii="Bodoni 72 Book" w:hAnsi="Bodoni 72 Book"/>
          <w:sz w:val="22"/>
          <w:szCs w:val="22"/>
        </w:rPr>
      </w:pPr>
      <w:r w:rsidRPr="00A40FDB">
        <w:rPr>
          <w:rFonts w:ascii="Bodoni 72 Book" w:hAnsi="Bodoni 72 Book"/>
          <w:sz w:val="22"/>
          <w:szCs w:val="22"/>
        </w:rPr>
        <w:t>Boys &amp; Girls Clubs of Greater Waterbury will conduct criminal background checks of all employees, including minors, board volunteers, and others who serve on a standing committee, and conduct background checks on all volunteers, including partners and minors, who have direct, repetitive contact with young people.</w:t>
      </w:r>
    </w:p>
    <w:p w14:paraId="2349B329" w14:textId="77777777" w:rsidR="00B8586B" w:rsidRPr="009F42A7" w:rsidRDefault="00B8586B" w:rsidP="00A40FDB">
      <w:pPr>
        <w:pStyle w:val="ListParagraph"/>
        <w:spacing w:after="0" w:line="240" w:lineRule="auto"/>
        <w:rPr>
          <w:rFonts w:ascii="Bodoni 72 Book" w:hAnsi="Bodoni 72 Book"/>
          <w:sz w:val="22"/>
          <w:szCs w:val="22"/>
        </w:rPr>
      </w:pPr>
    </w:p>
    <w:p w14:paraId="5D6AE91C" w14:textId="77777777" w:rsidR="00B8586B" w:rsidRPr="00A40FDB" w:rsidRDefault="00B8586B" w:rsidP="00A40FDB">
      <w:pPr>
        <w:spacing w:after="0" w:line="240" w:lineRule="auto"/>
        <w:rPr>
          <w:rFonts w:ascii="Bodoni 72 Book" w:hAnsi="Bodoni 72 Book"/>
          <w:sz w:val="22"/>
          <w:szCs w:val="22"/>
        </w:rPr>
      </w:pPr>
      <w:r w:rsidRPr="00A40FDB">
        <w:rPr>
          <w:rFonts w:ascii="Bodoni 72 Book" w:hAnsi="Bodoni 72 Book"/>
          <w:sz w:val="22"/>
          <w:szCs w:val="22"/>
        </w:rPr>
        <w:t>Boys &amp; Girls Club of Greater Waterbury will conduct reference checks on any candidate for employment or volunteer service.  All reference checks shall include two (2) professional and one (1) personal.  Should any candidate for employment or volunteer service have previous experience with a Boys &amp; Girls Club, a reference from that former Boys &amp; Girls Club supervisor will be obtained by Boys &amp; Girls Club of Greater Waterbury prior to extending an offer for employment or volunteer service.  Additionally, the Boys &amp; Girls Club reserves the right to seek a reference(s) from a candidate’s prior employers, regardless of whether the employer(s) was provided as a reference.</w:t>
      </w:r>
    </w:p>
    <w:p w14:paraId="1CE8EB44" w14:textId="77777777" w:rsidR="00A40FDB" w:rsidRDefault="00A40FDB" w:rsidP="00A40FDB">
      <w:pPr>
        <w:spacing w:after="0" w:line="240" w:lineRule="auto"/>
        <w:rPr>
          <w:rFonts w:ascii="Bodoni 72 Book" w:eastAsia="Times New Roman" w:hAnsi="Bodoni 72 Book" w:cs="Times New Roman"/>
          <w:i/>
          <w:iCs/>
          <w:kern w:val="0"/>
          <w:sz w:val="22"/>
          <w:szCs w:val="22"/>
          <w14:ligatures w14:val="none"/>
        </w:rPr>
      </w:pPr>
    </w:p>
    <w:p w14:paraId="1A031370" w14:textId="28609961" w:rsidR="00B8586B" w:rsidRPr="00A40FDB" w:rsidRDefault="00B8586B" w:rsidP="00A40FDB">
      <w:pPr>
        <w:spacing w:after="0" w:line="240" w:lineRule="auto"/>
        <w:rPr>
          <w:rFonts w:ascii="Bodoni 72 Book" w:eastAsia="Times New Roman" w:hAnsi="Bodoni 72 Book" w:cs="Times New Roman"/>
          <w:kern w:val="0"/>
          <w:sz w:val="22"/>
          <w:szCs w:val="22"/>
          <w14:ligatures w14:val="none"/>
        </w:rPr>
      </w:pPr>
      <w:r w:rsidRPr="00A40FDB">
        <w:rPr>
          <w:rFonts w:ascii="Bodoni 72 Book" w:eastAsia="Times New Roman" w:hAnsi="Bodoni 72 Book" w:cs="Times New Roman"/>
          <w:i/>
          <w:iCs/>
          <w:kern w:val="0"/>
          <w:sz w:val="22"/>
          <w:szCs w:val="22"/>
          <w14:ligatures w14:val="none"/>
        </w:rPr>
        <w:t>An Affirmative Action/Equal Opportunity Employer</w:t>
      </w:r>
    </w:p>
    <w:p w14:paraId="030D78F9" w14:textId="77777777" w:rsidR="00B8586B" w:rsidRPr="009F42A7" w:rsidRDefault="00B8586B" w:rsidP="00A40FDB">
      <w:pPr>
        <w:pStyle w:val="ListParagraph"/>
        <w:rPr>
          <w:rFonts w:ascii="Bodoni 72 Book" w:hAnsi="Bodoni 72 Book"/>
          <w:sz w:val="22"/>
          <w:szCs w:val="22"/>
        </w:rPr>
      </w:pPr>
    </w:p>
    <w:p w14:paraId="75BF1D12" w14:textId="77777777" w:rsidR="00570244" w:rsidRDefault="00570244" w:rsidP="00B8586B">
      <w:pPr>
        <w:spacing w:before="100" w:beforeAutospacing="1" w:after="100" w:afterAutospacing="1" w:line="240" w:lineRule="auto"/>
      </w:pPr>
    </w:p>
    <w:sectPr w:rsidR="005702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doni 72 Book">
    <w:altName w:val="BODONI 72 BOOK"/>
    <w:panose1 w:val="000004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192183"/>
    <w:multiLevelType w:val="multilevel"/>
    <w:tmpl w:val="A606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23260"/>
    <w:multiLevelType w:val="multilevel"/>
    <w:tmpl w:val="71926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195D9C"/>
    <w:multiLevelType w:val="multilevel"/>
    <w:tmpl w:val="0B38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8478075">
    <w:abstractNumId w:val="1"/>
  </w:num>
  <w:num w:numId="2" w16cid:durableId="847018454">
    <w:abstractNumId w:val="0"/>
  </w:num>
  <w:num w:numId="3" w16cid:durableId="75425387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45"/>
    <w:rsid w:val="000A0A6B"/>
    <w:rsid w:val="001A2E9D"/>
    <w:rsid w:val="002A0410"/>
    <w:rsid w:val="00553E5B"/>
    <w:rsid w:val="00570244"/>
    <w:rsid w:val="005B5884"/>
    <w:rsid w:val="007D5C45"/>
    <w:rsid w:val="009F42A7"/>
    <w:rsid w:val="00A40FDB"/>
    <w:rsid w:val="00A56475"/>
    <w:rsid w:val="00AC5FC6"/>
    <w:rsid w:val="00B85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EDC6"/>
  <w15:chartTrackingRefBased/>
  <w15:docId w15:val="{56BDA5BA-A8C0-1C44-A2E1-06C7EE49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C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C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C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C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C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C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C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C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C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C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C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C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C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C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C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C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C45"/>
    <w:rPr>
      <w:rFonts w:eastAsiaTheme="majorEastAsia" w:cstheme="majorBidi"/>
      <w:color w:val="272727" w:themeColor="text1" w:themeTint="D8"/>
    </w:rPr>
  </w:style>
  <w:style w:type="paragraph" w:styleId="Title">
    <w:name w:val="Title"/>
    <w:basedOn w:val="Normal"/>
    <w:next w:val="Normal"/>
    <w:link w:val="TitleChar"/>
    <w:uiPriority w:val="10"/>
    <w:qFormat/>
    <w:rsid w:val="007D5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C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C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C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C45"/>
    <w:pPr>
      <w:spacing w:before="160"/>
      <w:jc w:val="center"/>
    </w:pPr>
    <w:rPr>
      <w:i/>
      <w:iCs/>
      <w:color w:val="404040" w:themeColor="text1" w:themeTint="BF"/>
    </w:rPr>
  </w:style>
  <w:style w:type="character" w:customStyle="1" w:styleId="QuoteChar">
    <w:name w:val="Quote Char"/>
    <w:basedOn w:val="DefaultParagraphFont"/>
    <w:link w:val="Quote"/>
    <w:uiPriority w:val="29"/>
    <w:rsid w:val="007D5C45"/>
    <w:rPr>
      <w:i/>
      <w:iCs/>
      <w:color w:val="404040" w:themeColor="text1" w:themeTint="BF"/>
    </w:rPr>
  </w:style>
  <w:style w:type="paragraph" w:styleId="ListParagraph">
    <w:name w:val="List Paragraph"/>
    <w:basedOn w:val="Normal"/>
    <w:uiPriority w:val="34"/>
    <w:qFormat/>
    <w:rsid w:val="007D5C45"/>
    <w:pPr>
      <w:ind w:left="720"/>
      <w:contextualSpacing/>
    </w:pPr>
  </w:style>
  <w:style w:type="character" w:styleId="IntenseEmphasis">
    <w:name w:val="Intense Emphasis"/>
    <w:basedOn w:val="DefaultParagraphFont"/>
    <w:uiPriority w:val="21"/>
    <w:qFormat/>
    <w:rsid w:val="007D5C45"/>
    <w:rPr>
      <w:i/>
      <w:iCs/>
      <w:color w:val="0F4761" w:themeColor="accent1" w:themeShade="BF"/>
    </w:rPr>
  </w:style>
  <w:style w:type="paragraph" w:styleId="IntenseQuote">
    <w:name w:val="Intense Quote"/>
    <w:basedOn w:val="Normal"/>
    <w:next w:val="Normal"/>
    <w:link w:val="IntenseQuoteChar"/>
    <w:uiPriority w:val="30"/>
    <w:qFormat/>
    <w:rsid w:val="007D5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C45"/>
    <w:rPr>
      <w:i/>
      <w:iCs/>
      <w:color w:val="0F4761" w:themeColor="accent1" w:themeShade="BF"/>
    </w:rPr>
  </w:style>
  <w:style w:type="character" w:styleId="IntenseReference">
    <w:name w:val="Intense Reference"/>
    <w:basedOn w:val="DefaultParagraphFont"/>
    <w:uiPriority w:val="32"/>
    <w:qFormat/>
    <w:rsid w:val="007D5C45"/>
    <w:rPr>
      <w:b/>
      <w:bCs/>
      <w:smallCaps/>
      <w:color w:val="0F4761" w:themeColor="accent1" w:themeShade="BF"/>
      <w:spacing w:val="5"/>
    </w:rPr>
  </w:style>
  <w:style w:type="paragraph" w:customStyle="1" w:styleId="isselectedend">
    <w:name w:val="isselectedend"/>
    <w:basedOn w:val="Normal"/>
    <w:rsid w:val="007D5C4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D5C45"/>
    <w:rPr>
      <w:b/>
      <w:bCs/>
    </w:rPr>
  </w:style>
  <w:style w:type="character" w:styleId="Hyperlink">
    <w:name w:val="Hyperlink"/>
    <w:basedOn w:val="DefaultParagraphFont"/>
    <w:uiPriority w:val="99"/>
    <w:semiHidden/>
    <w:unhideWhenUsed/>
    <w:rsid w:val="007D5C45"/>
    <w:rPr>
      <w:color w:val="0000FF"/>
      <w:u w:val="single"/>
    </w:rPr>
  </w:style>
  <w:style w:type="paragraph" w:styleId="NormalWeb">
    <w:name w:val="Normal (Web)"/>
    <w:basedOn w:val="Normal"/>
    <w:uiPriority w:val="99"/>
    <w:semiHidden/>
    <w:unhideWhenUsed/>
    <w:rsid w:val="007D5C4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D5C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DB12088089924684D2E321FB6310D9" ma:contentTypeVersion="16" ma:contentTypeDescription="Create a new document." ma:contentTypeScope="" ma:versionID="4a81e7bb750d1e08b7c63e4360676e94">
  <xsd:schema xmlns:xsd="http://www.w3.org/2001/XMLSchema" xmlns:xs="http://www.w3.org/2001/XMLSchema" xmlns:p="http://schemas.microsoft.com/office/2006/metadata/properties" xmlns:ns2="0e0c57e1-e457-4dcc-bfd3-21a9af7e6d6f" xmlns:ns3="8027863a-062e-44b3-b60a-5e3c6bc41c5e" targetNamespace="http://schemas.microsoft.com/office/2006/metadata/properties" ma:root="true" ma:fieldsID="c54fa41f14e46d8a748245c138381d8d" ns2:_="" ns3:_="">
    <xsd:import namespace="0e0c57e1-e457-4dcc-bfd3-21a9af7e6d6f"/>
    <xsd:import namespace="8027863a-062e-44b3-b60a-5e3c6bc41c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c57e1-e457-4dcc-bfd3-21a9af7e6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8c821ee-633b-4d7c-9e69-a99534453f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27863a-062e-44b3-b60a-5e3c6bc41c5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8298f4e-39d0-48d5-b02f-7c440f930181}" ma:internalName="TaxCatchAll" ma:showField="CatchAllData" ma:web="8027863a-062e-44b3-b60a-5e3c6bc41c5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27863a-062e-44b3-b60a-5e3c6bc41c5e" xsi:nil="true"/>
    <lcf76f155ced4ddcb4097134ff3c332f xmlns="0e0c57e1-e457-4dcc-bfd3-21a9af7e6d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F74DAC-8892-4A45-92AE-C51516F9280E}"/>
</file>

<file path=customXml/itemProps2.xml><?xml version="1.0" encoding="utf-8"?>
<ds:datastoreItem xmlns:ds="http://schemas.openxmlformats.org/officeDocument/2006/customXml" ds:itemID="{250BDE06-C842-4D8F-9553-F1EFB96C4228}"/>
</file>

<file path=customXml/itemProps3.xml><?xml version="1.0" encoding="utf-8"?>
<ds:datastoreItem xmlns:ds="http://schemas.openxmlformats.org/officeDocument/2006/customXml" ds:itemID="{129E5E0C-ABA3-452C-B7B1-BFEB851C524C}"/>
</file>

<file path=docProps/app.xml><?xml version="1.0" encoding="utf-8"?>
<Properties xmlns="http://schemas.openxmlformats.org/officeDocument/2006/extended-properties" xmlns:vt="http://schemas.openxmlformats.org/officeDocument/2006/docPropsVTypes">
  <Template>Normal.dotm</Template>
  <TotalTime>10</TotalTime>
  <Pages>2</Pages>
  <Words>699</Words>
  <Characters>3877</Characters>
  <Application>Microsoft Office Word</Application>
  <DocSecurity>0</DocSecurity>
  <Lines>155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Senich</dc:creator>
  <cp:keywords/>
  <dc:description/>
  <cp:lastModifiedBy>Karen Senich</cp:lastModifiedBy>
  <cp:revision>2</cp:revision>
  <dcterms:created xsi:type="dcterms:W3CDTF">2026-07-13T17:18:00Z</dcterms:created>
  <dcterms:modified xsi:type="dcterms:W3CDTF">2026-07-13T19:54:00Z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0x01010058DB12088089924684D2E321FB6310D9</vt:lpwstr>
  </property>
</Properties>
</file>